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CB0F0E">
        <w:rPr>
          <w:b/>
          <w:bCs/>
          <w:sz w:val="24"/>
          <w:szCs w:val="24"/>
        </w:rPr>
        <w:t>2</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4F36D3">
        <w:rPr>
          <w:sz w:val="24"/>
          <w:szCs w:val="24"/>
        </w:rPr>
        <w:t>1</w:t>
      </w:r>
      <w:r w:rsidR="00AB18E8">
        <w:rPr>
          <w:sz w:val="24"/>
          <w:szCs w:val="24"/>
        </w:rPr>
        <w:t>1</w:t>
      </w:r>
      <w:r w:rsidR="00722680" w:rsidRPr="00BA0882">
        <w:rPr>
          <w:sz w:val="24"/>
          <w:szCs w:val="24"/>
        </w:rPr>
        <w:t>/</w:t>
      </w:r>
      <w:r w:rsidR="00AB18E8">
        <w:rPr>
          <w:sz w:val="24"/>
          <w:szCs w:val="24"/>
        </w:rPr>
        <w:t>0</w:t>
      </w:r>
      <w:r w:rsidR="00916CE9">
        <w:rPr>
          <w:sz w:val="24"/>
          <w:szCs w:val="24"/>
        </w:rPr>
        <w:t>1</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042D93">
        <w:rPr>
          <w:sz w:val="24"/>
          <w:szCs w:val="24"/>
        </w:rPr>
        <w:t>55</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4F36D3">
        <w:rPr>
          <w:b w:val="0"/>
          <w:sz w:val="24"/>
          <w:szCs w:val="24"/>
        </w:rPr>
        <w:t>1</w:t>
      </w:r>
      <w:r w:rsidR="00AB18E8">
        <w:rPr>
          <w:b w:val="0"/>
          <w:sz w:val="24"/>
          <w:szCs w:val="24"/>
        </w:rPr>
        <w:t>1</w:t>
      </w:r>
      <w:r w:rsidR="00722680" w:rsidRPr="00904BDF">
        <w:rPr>
          <w:b w:val="0"/>
          <w:sz w:val="24"/>
          <w:szCs w:val="24"/>
        </w:rPr>
        <w:t>/</w:t>
      </w:r>
      <w:r w:rsidR="00AB18E8">
        <w:rPr>
          <w:b w:val="0"/>
          <w:sz w:val="24"/>
          <w:szCs w:val="24"/>
        </w:rPr>
        <w:t>0</w:t>
      </w:r>
      <w:r w:rsidR="00916CE9">
        <w:rPr>
          <w:b w:val="0"/>
          <w:sz w:val="24"/>
          <w:szCs w:val="24"/>
        </w:rPr>
        <w:t>1</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B18E8">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E411F0" w:rsidP="00B36C74">
      <w:pPr>
        <w:ind w:firstLine="708"/>
        <w:jc w:val="both"/>
        <w:rPr>
          <w:sz w:val="24"/>
          <w:szCs w:val="24"/>
        </w:rPr>
      </w:pPr>
      <w:r>
        <w:rPr>
          <w:sz w:val="24"/>
          <w:szCs w:val="24"/>
        </w:rPr>
        <w:t>İnsan Kaynakları ve Eğitim</w:t>
      </w:r>
      <w:r w:rsidR="006F1B31">
        <w:rPr>
          <w:sz w:val="24"/>
          <w:szCs w:val="24"/>
        </w:rPr>
        <w:t xml:space="preserve"> Dairesi Başkanlığı'nın</w:t>
      </w:r>
      <w:r>
        <w:rPr>
          <w:sz w:val="24"/>
          <w:szCs w:val="24"/>
        </w:rPr>
        <w:t xml:space="preserve">  11</w:t>
      </w:r>
      <w:r w:rsidR="00EF0F99">
        <w:rPr>
          <w:sz w:val="24"/>
          <w:szCs w:val="24"/>
        </w:rPr>
        <w:t>/</w:t>
      </w:r>
      <w:r w:rsidR="006F1B31">
        <w:rPr>
          <w:sz w:val="24"/>
          <w:szCs w:val="24"/>
        </w:rPr>
        <w:t>01</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 </w:t>
      </w:r>
      <w:r w:rsidR="00291B25">
        <w:rPr>
          <w:sz w:val="24"/>
          <w:szCs w:val="24"/>
        </w:rPr>
        <w:t xml:space="preserve"> </w:t>
      </w:r>
      <w:r>
        <w:rPr>
          <w:sz w:val="24"/>
          <w:szCs w:val="24"/>
        </w:rPr>
        <w:t>53081030-601-04-02/468</w:t>
      </w:r>
      <w:r w:rsidR="00442479" w:rsidRPr="004766DD">
        <w:rPr>
          <w:sz w:val="24"/>
          <w:szCs w:val="24"/>
        </w:rPr>
        <w:t xml:space="preserve">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9A74BB" w:rsidRPr="005A2B47" w:rsidRDefault="005A2B47" w:rsidP="008540C6">
      <w:pPr>
        <w:spacing w:line="254" w:lineRule="auto"/>
        <w:ind w:right="-2"/>
        <w:jc w:val="both"/>
        <w:rPr>
          <w:bCs/>
          <w:sz w:val="24"/>
          <w:szCs w:val="24"/>
        </w:rPr>
      </w:pPr>
      <w:r>
        <w:rPr>
          <w:sz w:val="24"/>
          <w:szCs w:val="24"/>
        </w:rPr>
        <w:tab/>
      </w:r>
    </w:p>
    <w:p w:rsidR="00856C74" w:rsidRPr="00856C74" w:rsidRDefault="008540C6" w:rsidP="00856C74">
      <w:pPr>
        <w:pStyle w:val="GvdeMetni"/>
        <w:spacing w:line="249" w:lineRule="auto"/>
        <w:ind w:right="-2"/>
        <w:jc w:val="both"/>
        <w:rPr>
          <w:bCs/>
          <w:sz w:val="24"/>
          <w:szCs w:val="24"/>
        </w:rPr>
      </w:pPr>
      <w:r>
        <w:rPr>
          <w:bCs/>
          <w:sz w:val="24"/>
          <w:szCs w:val="24"/>
        </w:rPr>
        <w:tab/>
      </w:r>
      <w:r w:rsidR="00856C74" w:rsidRPr="00856C74">
        <w:rPr>
          <w:bCs/>
          <w:sz w:val="24"/>
          <w:szCs w:val="24"/>
        </w:rPr>
        <w:t xml:space="preserve">Büyükşehir ve ilçe belediyelerinin sağlıkla ilgili görev ve </w:t>
      </w:r>
      <w:r w:rsidR="00856C74">
        <w:rPr>
          <w:bCs/>
          <w:sz w:val="24"/>
          <w:szCs w:val="24"/>
        </w:rPr>
        <w:t>sorumlul</w:t>
      </w:r>
      <w:r w:rsidR="00856C74" w:rsidRPr="00856C74">
        <w:rPr>
          <w:bCs/>
          <w:sz w:val="24"/>
          <w:szCs w:val="24"/>
        </w:rPr>
        <w:t>ukları  5216  sayılı Kanun  7. Maddesi  "n" bendinde</w:t>
      </w:r>
    </w:p>
    <w:p w:rsidR="00856C74" w:rsidRPr="00856C74" w:rsidRDefault="00856C74" w:rsidP="00856C74">
      <w:pPr>
        <w:pStyle w:val="GvdeMetni"/>
        <w:spacing w:line="249" w:lineRule="auto"/>
        <w:ind w:right="-2" w:firstLine="708"/>
        <w:jc w:val="both"/>
        <w:rPr>
          <w:bCs/>
          <w:sz w:val="24"/>
          <w:szCs w:val="24"/>
        </w:rPr>
      </w:pPr>
      <w:r>
        <w:rPr>
          <w:bCs/>
          <w:sz w:val="24"/>
          <w:szCs w:val="24"/>
        </w:rPr>
        <w:t>“ n)</w:t>
      </w:r>
      <w:r w:rsidRPr="00856C74">
        <w:rPr>
          <w:bCs/>
          <w:sz w:val="24"/>
          <w:szCs w:val="24"/>
        </w:rPr>
        <w:t xml:space="preserve"> </w:t>
      </w:r>
      <w:r>
        <w:rPr>
          <w:bCs/>
          <w:sz w:val="24"/>
          <w:szCs w:val="24"/>
        </w:rPr>
        <w:t>Gerektiğinde mabetler ile sağlık</w:t>
      </w:r>
      <w:r w:rsidRPr="00856C74">
        <w:rPr>
          <w:bCs/>
          <w:sz w:val="24"/>
          <w:szCs w:val="24"/>
        </w:rPr>
        <w:t xml:space="preserve"> eğiti</w:t>
      </w:r>
      <w:r>
        <w:rPr>
          <w:bCs/>
          <w:sz w:val="24"/>
          <w:szCs w:val="24"/>
        </w:rPr>
        <w:t>m</w:t>
      </w:r>
      <w:r w:rsidRPr="00856C74">
        <w:rPr>
          <w:bCs/>
          <w:sz w:val="24"/>
          <w:szCs w:val="24"/>
        </w:rPr>
        <w:t xml:space="preserve"> ve kültür </w:t>
      </w:r>
      <w:r>
        <w:rPr>
          <w:bCs/>
          <w:sz w:val="24"/>
          <w:szCs w:val="24"/>
        </w:rPr>
        <w:t>hizmetleri</w:t>
      </w:r>
      <w:r w:rsidRPr="00856C74">
        <w:rPr>
          <w:bCs/>
          <w:sz w:val="24"/>
          <w:szCs w:val="24"/>
        </w:rPr>
        <w:t xml:space="preserve"> için </w:t>
      </w:r>
      <w:r>
        <w:rPr>
          <w:bCs/>
          <w:sz w:val="24"/>
          <w:szCs w:val="24"/>
        </w:rPr>
        <w:t>bina</w:t>
      </w:r>
      <w:r w:rsidRPr="00856C74">
        <w:rPr>
          <w:bCs/>
          <w:sz w:val="24"/>
          <w:szCs w:val="24"/>
        </w:rPr>
        <w:t xml:space="preserve"> ve tesi</w:t>
      </w:r>
      <w:r>
        <w:rPr>
          <w:bCs/>
          <w:sz w:val="24"/>
          <w:szCs w:val="24"/>
        </w:rPr>
        <w:t>s</w:t>
      </w:r>
      <w:r w:rsidRPr="00856C74">
        <w:rPr>
          <w:bCs/>
          <w:sz w:val="24"/>
          <w:szCs w:val="24"/>
        </w:rPr>
        <w:t>ler yapmak, kamu kurum ve kuruluşlarına a</w:t>
      </w:r>
      <w:r>
        <w:rPr>
          <w:bCs/>
          <w:sz w:val="24"/>
          <w:szCs w:val="24"/>
        </w:rPr>
        <w:t>it bu hi</w:t>
      </w:r>
      <w:r w:rsidRPr="00856C74">
        <w:rPr>
          <w:bCs/>
          <w:sz w:val="24"/>
          <w:szCs w:val="24"/>
        </w:rPr>
        <w:t>z</w:t>
      </w:r>
      <w:r>
        <w:rPr>
          <w:bCs/>
          <w:sz w:val="24"/>
          <w:szCs w:val="24"/>
        </w:rPr>
        <w:t>m</w:t>
      </w:r>
      <w:r w:rsidRPr="00856C74">
        <w:rPr>
          <w:bCs/>
          <w:sz w:val="24"/>
          <w:szCs w:val="24"/>
        </w:rPr>
        <w:t xml:space="preserve">etlerle </w:t>
      </w:r>
      <w:r>
        <w:rPr>
          <w:bCs/>
          <w:sz w:val="24"/>
          <w:szCs w:val="24"/>
        </w:rPr>
        <w:t>ilgili bina</w:t>
      </w:r>
      <w:r w:rsidRPr="00856C74">
        <w:rPr>
          <w:bCs/>
          <w:sz w:val="24"/>
          <w:szCs w:val="24"/>
        </w:rPr>
        <w:t xml:space="preserve"> ve tes</w:t>
      </w:r>
      <w:r>
        <w:rPr>
          <w:bCs/>
          <w:sz w:val="24"/>
          <w:szCs w:val="24"/>
        </w:rPr>
        <w:t>i</w:t>
      </w:r>
      <w:r w:rsidRPr="00856C74">
        <w:rPr>
          <w:bCs/>
          <w:sz w:val="24"/>
          <w:szCs w:val="24"/>
        </w:rPr>
        <w:t>sler</w:t>
      </w:r>
      <w:r>
        <w:rPr>
          <w:bCs/>
          <w:sz w:val="24"/>
          <w:szCs w:val="24"/>
        </w:rPr>
        <w:t>i</w:t>
      </w:r>
      <w:r w:rsidRPr="00856C74">
        <w:rPr>
          <w:bCs/>
          <w:sz w:val="24"/>
          <w:szCs w:val="24"/>
        </w:rPr>
        <w:t>n her t</w:t>
      </w:r>
      <w:r>
        <w:rPr>
          <w:bCs/>
          <w:sz w:val="24"/>
          <w:szCs w:val="24"/>
        </w:rPr>
        <w:t>ü</w:t>
      </w:r>
      <w:r w:rsidRPr="00856C74">
        <w:rPr>
          <w:bCs/>
          <w:sz w:val="24"/>
          <w:szCs w:val="24"/>
        </w:rPr>
        <w:t>rl</w:t>
      </w:r>
      <w:r>
        <w:rPr>
          <w:bCs/>
          <w:sz w:val="24"/>
          <w:szCs w:val="24"/>
        </w:rPr>
        <w:t>ü</w:t>
      </w:r>
      <w:r w:rsidRPr="00856C74">
        <w:rPr>
          <w:bCs/>
          <w:sz w:val="24"/>
          <w:szCs w:val="24"/>
        </w:rPr>
        <w:t xml:space="preserve"> bakımı</w:t>
      </w:r>
      <w:r>
        <w:rPr>
          <w:bCs/>
          <w:sz w:val="24"/>
          <w:szCs w:val="24"/>
        </w:rPr>
        <w:t>nı</w:t>
      </w:r>
      <w:r w:rsidRPr="00856C74">
        <w:rPr>
          <w:bCs/>
          <w:sz w:val="24"/>
          <w:szCs w:val="24"/>
        </w:rPr>
        <w:t>, onarımını yapmak ve gerekli malzeme desteğini sağ</w:t>
      </w:r>
      <w:r>
        <w:rPr>
          <w:bCs/>
          <w:sz w:val="24"/>
          <w:szCs w:val="24"/>
        </w:rPr>
        <w:t>l</w:t>
      </w:r>
      <w:r w:rsidRPr="00856C74">
        <w:rPr>
          <w:bCs/>
          <w:sz w:val="24"/>
          <w:szCs w:val="24"/>
        </w:rPr>
        <w:t>amak. '"</w:t>
      </w:r>
    </w:p>
    <w:p w:rsidR="00856C74" w:rsidRDefault="00856C74" w:rsidP="00856C74">
      <w:pPr>
        <w:pStyle w:val="GvdeMetni"/>
        <w:spacing w:line="249" w:lineRule="auto"/>
        <w:ind w:right="-2"/>
        <w:jc w:val="both"/>
        <w:rPr>
          <w:bCs/>
          <w:sz w:val="24"/>
          <w:szCs w:val="24"/>
        </w:rPr>
      </w:pPr>
      <w:r>
        <w:rPr>
          <w:bCs/>
          <w:sz w:val="24"/>
          <w:szCs w:val="24"/>
        </w:rPr>
        <w:t>'V' bendi</w:t>
      </w:r>
      <w:r w:rsidRPr="00856C74">
        <w:rPr>
          <w:bCs/>
          <w:sz w:val="24"/>
          <w:szCs w:val="24"/>
        </w:rPr>
        <w:t>nde</w:t>
      </w:r>
      <w:r>
        <w:rPr>
          <w:bCs/>
          <w:sz w:val="24"/>
          <w:szCs w:val="24"/>
        </w:rPr>
        <w:t>;</w:t>
      </w:r>
    </w:p>
    <w:p w:rsidR="00856C74" w:rsidRPr="00856C74" w:rsidRDefault="00856C74" w:rsidP="00856C74">
      <w:pPr>
        <w:pStyle w:val="GvdeMetni"/>
        <w:spacing w:line="249" w:lineRule="auto"/>
        <w:ind w:right="-2" w:firstLine="708"/>
        <w:jc w:val="both"/>
        <w:rPr>
          <w:bCs/>
          <w:sz w:val="24"/>
          <w:szCs w:val="24"/>
        </w:rPr>
      </w:pPr>
      <w:r>
        <w:rPr>
          <w:bCs/>
          <w:sz w:val="24"/>
          <w:szCs w:val="24"/>
        </w:rPr>
        <w:t>“</w:t>
      </w:r>
      <w:r w:rsidRPr="00856C74">
        <w:rPr>
          <w:bCs/>
          <w:sz w:val="24"/>
          <w:szCs w:val="24"/>
        </w:rPr>
        <w:t>v) Sağlık merkezleri, hastaneler, gezici  sağlık  üniteleri  ile  yetişkinle</w:t>
      </w:r>
      <w:r>
        <w:rPr>
          <w:bCs/>
          <w:sz w:val="24"/>
          <w:szCs w:val="24"/>
        </w:rPr>
        <w:t>r,  yaşlılar,  engelliler, kadın</w:t>
      </w:r>
      <w:r w:rsidRPr="00856C74">
        <w:rPr>
          <w:bCs/>
          <w:sz w:val="24"/>
          <w:szCs w:val="24"/>
        </w:rPr>
        <w:t xml:space="preserve">lar, gençler ve çocuklara yönelik her türlü sosyal ve kültürel  hizmetleri yürütmek, geliştirmek ve bu amaçla sosyal tesisler </w:t>
      </w:r>
      <w:r>
        <w:rPr>
          <w:bCs/>
          <w:sz w:val="24"/>
          <w:szCs w:val="24"/>
        </w:rPr>
        <w:t>kurm</w:t>
      </w:r>
      <w:r w:rsidRPr="00856C74">
        <w:rPr>
          <w:bCs/>
          <w:sz w:val="24"/>
          <w:szCs w:val="24"/>
        </w:rPr>
        <w:t>ak, meslek  ve  beceri  kazandırma kursları açmak, işletmek veya işlettirmek, bu hizmetleri  yürütürken  üniversiteler,  yüksek  okullar, meslek liseleri, kamu kuruluşları ve  sivil  toplum  örgütleri  ile  işbirliği  yapmak."  olarak belirtilmiştir.</w:t>
      </w:r>
    </w:p>
    <w:p w:rsidR="00856C74" w:rsidRPr="00856C74" w:rsidRDefault="00856C74" w:rsidP="00856C74">
      <w:pPr>
        <w:pStyle w:val="GvdeMetni"/>
        <w:spacing w:line="249" w:lineRule="auto"/>
        <w:ind w:right="-2" w:firstLine="708"/>
        <w:jc w:val="both"/>
        <w:rPr>
          <w:bCs/>
          <w:sz w:val="24"/>
          <w:szCs w:val="24"/>
        </w:rPr>
      </w:pPr>
      <w:r w:rsidRPr="00856C74">
        <w:rPr>
          <w:bCs/>
          <w:sz w:val="24"/>
          <w:szCs w:val="24"/>
        </w:rPr>
        <w:t>5393 sayılı kanunun 14. Maddesi "b" bendinde "Belediye,  mahalli  müşterek  nitelikte  olmak şartıyla;</w:t>
      </w:r>
    </w:p>
    <w:p w:rsidR="00856C74" w:rsidRPr="00856C74" w:rsidRDefault="00856C74" w:rsidP="00856C74">
      <w:pPr>
        <w:pStyle w:val="GvdeMetni"/>
        <w:spacing w:line="249" w:lineRule="auto"/>
        <w:ind w:right="-2" w:firstLine="708"/>
        <w:jc w:val="both"/>
        <w:rPr>
          <w:bCs/>
          <w:sz w:val="24"/>
          <w:szCs w:val="24"/>
        </w:rPr>
      </w:pPr>
      <w:r w:rsidRPr="00856C74">
        <w:rPr>
          <w:bCs/>
          <w:sz w:val="24"/>
          <w:szCs w:val="24"/>
        </w:rPr>
        <w:t>b) Devlete ait her derecedeki okul binalarının inşaatı ile bakını ve onarımı</w:t>
      </w:r>
      <w:r>
        <w:rPr>
          <w:bCs/>
          <w:sz w:val="24"/>
          <w:szCs w:val="24"/>
        </w:rPr>
        <w:t>nı</w:t>
      </w:r>
      <w:r w:rsidRPr="00856C74">
        <w:rPr>
          <w:bCs/>
          <w:sz w:val="24"/>
          <w:szCs w:val="24"/>
        </w:rPr>
        <w:t xml:space="preserve"> yapabilir veya yaptırabilir, her türlü araç, gereç ve  malzeme  ihtiyaçlarını  karşılayabilir;  sağlıkla  ilgili  her türlü tesisi açabilir </w:t>
      </w:r>
      <w:r>
        <w:rPr>
          <w:bCs/>
          <w:sz w:val="24"/>
          <w:szCs w:val="24"/>
        </w:rPr>
        <w:t>ve işletebilir; mabetlerin yapı</w:t>
      </w:r>
      <w:r w:rsidRPr="00856C74">
        <w:rPr>
          <w:bCs/>
          <w:sz w:val="24"/>
          <w:szCs w:val="24"/>
        </w:rPr>
        <w:t>mı, bakımı, onarımını yapabilir;  kültür ve tabiat varlıkları ile tarihi dokunun ve kent tarihi bakımı</w:t>
      </w:r>
      <w:r>
        <w:rPr>
          <w:bCs/>
          <w:sz w:val="24"/>
          <w:szCs w:val="24"/>
        </w:rPr>
        <w:t>n</w:t>
      </w:r>
      <w:r w:rsidRPr="00856C74">
        <w:rPr>
          <w:bCs/>
          <w:sz w:val="24"/>
          <w:szCs w:val="24"/>
        </w:rPr>
        <w:t>dan önem taşıyan mekanların ve işlevlerinin korunmasını sağlayabilir; bu amaçla bakım ve onarımı</w:t>
      </w:r>
      <w:r>
        <w:rPr>
          <w:bCs/>
          <w:sz w:val="24"/>
          <w:szCs w:val="24"/>
        </w:rPr>
        <w:t>nı</w:t>
      </w:r>
      <w:r w:rsidRPr="00856C74">
        <w:rPr>
          <w:bCs/>
          <w:sz w:val="24"/>
          <w:szCs w:val="24"/>
        </w:rPr>
        <w:t xml:space="preserve">  yapabilir,  korunması  mümkün olmayanları aslı</w:t>
      </w:r>
      <w:r>
        <w:rPr>
          <w:bCs/>
          <w:sz w:val="24"/>
          <w:szCs w:val="24"/>
        </w:rPr>
        <w:t>n</w:t>
      </w:r>
      <w:r w:rsidRPr="00856C74">
        <w:rPr>
          <w:bCs/>
          <w:sz w:val="24"/>
          <w:szCs w:val="24"/>
        </w:rPr>
        <w:t>a uygun olarak yeniden inşa edebilir.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meclisi kararıyla ödül  verebilir.  Gıda  bankacılığı yapabilir."</w:t>
      </w:r>
    </w:p>
    <w:p w:rsidR="00856C74" w:rsidRDefault="00856C74" w:rsidP="00856C74">
      <w:pPr>
        <w:pStyle w:val="GvdeMetni"/>
        <w:spacing w:line="249" w:lineRule="auto"/>
        <w:ind w:right="-2" w:firstLine="708"/>
        <w:jc w:val="both"/>
        <w:rPr>
          <w:bCs/>
          <w:sz w:val="24"/>
          <w:szCs w:val="24"/>
        </w:rPr>
      </w:pPr>
    </w:p>
    <w:p w:rsidR="00856C74" w:rsidRPr="00856C74" w:rsidRDefault="00856C74" w:rsidP="00856C74">
      <w:pPr>
        <w:pStyle w:val="GvdeMetni"/>
        <w:spacing w:line="249" w:lineRule="auto"/>
        <w:ind w:right="-2" w:firstLine="708"/>
        <w:jc w:val="center"/>
        <w:rPr>
          <w:b/>
          <w:bCs/>
          <w:sz w:val="24"/>
          <w:szCs w:val="24"/>
        </w:rPr>
      </w:pPr>
      <w:r w:rsidRPr="00856C74">
        <w:rPr>
          <w:b/>
          <w:bCs/>
          <w:sz w:val="24"/>
          <w:szCs w:val="24"/>
        </w:rPr>
        <w:t>./..</w:t>
      </w:r>
    </w:p>
    <w:p w:rsidR="00856C74" w:rsidRDefault="00856C74" w:rsidP="00856C74">
      <w:pPr>
        <w:pStyle w:val="GvdeMetni"/>
        <w:spacing w:line="249" w:lineRule="auto"/>
        <w:ind w:right="-2" w:firstLine="708"/>
        <w:jc w:val="both"/>
        <w:rPr>
          <w:bCs/>
          <w:sz w:val="24"/>
          <w:szCs w:val="24"/>
        </w:rPr>
      </w:pPr>
    </w:p>
    <w:p w:rsidR="00856C74" w:rsidRPr="00BA0882" w:rsidRDefault="00856C74" w:rsidP="00856C74">
      <w:pPr>
        <w:jc w:val="center"/>
        <w:rPr>
          <w:b/>
          <w:bCs/>
          <w:sz w:val="24"/>
          <w:szCs w:val="24"/>
        </w:rPr>
      </w:pPr>
      <w:r>
        <w:rPr>
          <w:noProof/>
        </w:rPr>
        <w:lastRenderedPageBreak/>
        <w:drawing>
          <wp:anchor distT="0" distB="0" distL="114300" distR="114300" simplePos="0" relativeHeight="251659776" behindDoc="0" locked="0" layoutInCell="1" allowOverlap="1" wp14:anchorId="4B791F75" wp14:editId="00B8AC2A">
            <wp:simplePos x="0" y="0"/>
            <wp:positionH relativeFrom="column">
              <wp:posOffset>-9525</wp:posOffset>
            </wp:positionH>
            <wp:positionV relativeFrom="paragraph">
              <wp:posOffset>-210820</wp:posOffset>
            </wp:positionV>
            <wp:extent cx="880745" cy="876935"/>
            <wp:effectExtent l="19050" t="0" r="0" b="0"/>
            <wp:wrapNone/>
            <wp:docPr id="1"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Pr="00BA0882">
        <w:rPr>
          <w:b/>
          <w:bCs/>
          <w:sz w:val="24"/>
          <w:szCs w:val="24"/>
        </w:rPr>
        <w:t>MERSİN BÜYÜKŞEHİR</w:t>
      </w:r>
    </w:p>
    <w:p w:rsidR="00856C74" w:rsidRPr="00BA0882" w:rsidRDefault="00856C74" w:rsidP="00856C74">
      <w:pPr>
        <w:jc w:val="center"/>
        <w:rPr>
          <w:b/>
          <w:bCs/>
          <w:sz w:val="24"/>
          <w:szCs w:val="24"/>
        </w:rPr>
      </w:pPr>
      <w:r w:rsidRPr="00BA0882">
        <w:rPr>
          <w:b/>
          <w:bCs/>
          <w:sz w:val="24"/>
          <w:szCs w:val="24"/>
        </w:rPr>
        <w:t>BELEDİYE MECLİSİ KARARI</w:t>
      </w:r>
    </w:p>
    <w:p w:rsidR="00856C74" w:rsidRPr="00BA0882" w:rsidRDefault="00856C74" w:rsidP="00856C74">
      <w:pPr>
        <w:jc w:val="center"/>
        <w:rPr>
          <w:b/>
          <w:bCs/>
          <w:sz w:val="24"/>
          <w:szCs w:val="24"/>
        </w:rPr>
      </w:pPr>
    </w:p>
    <w:p w:rsidR="00856C74" w:rsidRPr="00BA0882" w:rsidRDefault="00856C74" w:rsidP="00856C74">
      <w:pPr>
        <w:pStyle w:val="Balk2"/>
        <w:rPr>
          <w:sz w:val="24"/>
          <w:szCs w:val="24"/>
        </w:rPr>
      </w:pPr>
    </w:p>
    <w:p w:rsidR="00856C74" w:rsidRDefault="00856C74" w:rsidP="00856C74">
      <w:pPr>
        <w:pStyle w:val="Balk2"/>
        <w:rPr>
          <w:sz w:val="24"/>
          <w:szCs w:val="24"/>
        </w:rPr>
      </w:pPr>
    </w:p>
    <w:p w:rsidR="00856C74" w:rsidRPr="00BA0882" w:rsidRDefault="00856C74" w:rsidP="00856C74">
      <w:pPr>
        <w:pStyle w:val="Balk2"/>
        <w:rPr>
          <w:sz w:val="24"/>
          <w:szCs w:val="24"/>
        </w:rPr>
      </w:pPr>
      <w:r>
        <w:rPr>
          <w:sz w:val="24"/>
          <w:szCs w:val="24"/>
        </w:rPr>
        <w:t>Birleşim Sayısı : (1</w:t>
      </w:r>
      <w:r w:rsidRPr="00BA0882">
        <w:rPr>
          <w:sz w:val="24"/>
          <w:szCs w:val="24"/>
        </w:rPr>
        <w:t>)</w:t>
      </w:r>
    </w:p>
    <w:p w:rsidR="00856C74" w:rsidRPr="00BA0882" w:rsidRDefault="00856C74" w:rsidP="00856C74">
      <w:pPr>
        <w:pStyle w:val="Balk2"/>
        <w:rPr>
          <w:sz w:val="24"/>
          <w:szCs w:val="24"/>
        </w:rPr>
      </w:pPr>
      <w:r w:rsidRPr="00BA0882">
        <w:rPr>
          <w:sz w:val="24"/>
          <w:szCs w:val="24"/>
        </w:rPr>
        <w:t>Oturum Sayısı : (1)</w:t>
      </w:r>
    </w:p>
    <w:p w:rsidR="00856C74" w:rsidRPr="00BA0882" w:rsidRDefault="00856C74" w:rsidP="00856C74">
      <w:pPr>
        <w:rPr>
          <w:b/>
          <w:bCs/>
          <w:sz w:val="24"/>
          <w:szCs w:val="24"/>
        </w:rPr>
      </w:pPr>
      <w:r w:rsidRPr="00BA0882">
        <w:rPr>
          <w:b/>
          <w:bCs/>
          <w:sz w:val="24"/>
          <w:szCs w:val="24"/>
        </w:rPr>
        <w:t>Dönem Sayısı   : (</w:t>
      </w:r>
      <w:r>
        <w:rPr>
          <w:b/>
          <w:bCs/>
          <w:sz w:val="24"/>
          <w:szCs w:val="24"/>
        </w:rPr>
        <w:t>2</w:t>
      </w:r>
      <w:r w:rsidRPr="00BA0882">
        <w:rPr>
          <w:b/>
          <w:bCs/>
          <w:sz w:val="24"/>
          <w:szCs w:val="24"/>
        </w:rPr>
        <w:t>)</w:t>
      </w:r>
    </w:p>
    <w:p w:rsidR="00856C74" w:rsidRPr="00BA0882" w:rsidRDefault="00856C74" w:rsidP="00856C74">
      <w:pPr>
        <w:pStyle w:val="Balk2"/>
        <w:rPr>
          <w:sz w:val="24"/>
          <w:szCs w:val="24"/>
        </w:rPr>
      </w:pPr>
      <w:r w:rsidRPr="00BA0882">
        <w:rPr>
          <w:sz w:val="24"/>
          <w:szCs w:val="24"/>
        </w:rPr>
        <w:t>Karar Tarihi    :</w:t>
      </w:r>
      <w:r>
        <w:rPr>
          <w:sz w:val="24"/>
          <w:szCs w:val="24"/>
        </w:rPr>
        <w:t xml:space="preserve"> 11</w:t>
      </w:r>
      <w:r w:rsidRPr="00BA0882">
        <w:rPr>
          <w:sz w:val="24"/>
          <w:szCs w:val="24"/>
        </w:rPr>
        <w:t>/</w:t>
      </w:r>
      <w:r>
        <w:rPr>
          <w:sz w:val="24"/>
          <w:szCs w:val="24"/>
        </w:rPr>
        <w:t>01</w:t>
      </w:r>
      <w:r w:rsidRPr="00BA0882">
        <w:rPr>
          <w:sz w:val="24"/>
          <w:szCs w:val="24"/>
        </w:rPr>
        <w:t>/201</w:t>
      </w:r>
      <w:r>
        <w:rPr>
          <w:sz w:val="24"/>
          <w:szCs w:val="24"/>
        </w:rPr>
        <w:t>6</w:t>
      </w:r>
    </w:p>
    <w:p w:rsidR="00856C74" w:rsidRPr="00BA0882" w:rsidRDefault="00856C74" w:rsidP="00856C74">
      <w:pPr>
        <w:pStyle w:val="Balk2"/>
        <w:rPr>
          <w:sz w:val="24"/>
          <w:szCs w:val="24"/>
        </w:rPr>
      </w:pPr>
      <w:r w:rsidRPr="00BA0882">
        <w:rPr>
          <w:sz w:val="24"/>
          <w:szCs w:val="24"/>
        </w:rPr>
        <w:t xml:space="preserve">Karar Sayısı     : </w:t>
      </w:r>
      <w:r>
        <w:rPr>
          <w:sz w:val="24"/>
          <w:szCs w:val="24"/>
        </w:rPr>
        <w:t>55</w:t>
      </w:r>
    </w:p>
    <w:p w:rsidR="00856C74" w:rsidRDefault="00856C74" w:rsidP="00856C74">
      <w:pPr>
        <w:pStyle w:val="GvdeMetni"/>
        <w:spacing w:line="249" w:lineRule="auto"/>
        <w:ind w:right="-2" w:firstLine="708"/>
        <w:jc w:val="both"/>
        <w:rPr>
          <w:bCs/>
          <w:sz w:val="24"/>
          <w:szCs w:val="24"/>
        </w:rPr>
      </w:pPr>
    </w:p>
    <w:p w:rsidR="00856C74" w:rsidRPr="00856C74" w:rsidRDefault="00856C74" w:rsidP="00856C74">
      <w:pPr>
        <w:pStyle w:val="GvdeMetni"/>
        <w:spacing w:line="249" w:lineRule="auto"/>
        <w:ind w:right="-2" w:firstLine="708"/>
        <w:jc w:val="center"/>
        <w:rPr>
          <w:b/>
          <w:bCs/>
          <w:sz w:val="24"/>
          <w:szCs w:val="24"/>
        </w:rPr>
      </w:pPr>
      <w:r w:rsidRPr="00856C74">
        <w:rPr>
          <w:b/>
          <w:bCs/>
          <w:sz w:val="24"/>
          <w:szCs w:val="24"/>
        </w:rPr>
        <w:t>(2)</w:t>
      </w:r>
    </w:p>
    <w:p w:rsidR="00856C74" w:rsidRDefault="00856C74" w:rsidP="00856C74">
      <w:pPr>
        <w:pStyle w:val="GvdeMetni"/>
        <w:spacing w:line="249" w:lineRule="auto"/>
        <w:ind w:right="-2" w:firstLine="708"/>
        <w:jc w:val="both"/>
        <w:rPr>
          <w:bCs/>
          <w:sz w:val="24"/>
          <w:szCs w:val="24"/>
        </w:rPr>
      </w:pPr>
    </w:p>
    <w:p w:rsidR="00856C74" w:rsidRPr="00856C74" w:rsidRDefault="00856C74" w:rsidP="00856C74">
      <w:pPr>
        <w:pStyle w:val="GvdeMetni"/>
        <w:spacing w:line="249" w:lineRule="auto"/>
        <w:ind w:right="-2"/>
        <w:jc w:val="both"/>
        <w:rPr>
          <w:bCs/>
          <w:sz w:val="24"/>
          <w:szCs w:val="24"/>
        </w:rPr>
      </w:pPr>
      <w:r w:rsidRPr="00856C74">
        <w:rPr>
          <w:bCs/>
          <w:sz w:val="24"/>
          <w:szCs w:val="24"/>
        </w:rPr>
        <w:t>Belediyenin  sağlıkla  ilgili görev ve yetkileri  tanımlanmıştır.</w:t>
      </w:r>
    </w:p>
    <w:p w:rsidR="00856C74" w:rsidRPr="00856C74" w:rsidRDefault="00856C74" w:rsidP="00856C74">
      <w:pPr>
        <w:pStyle w:val="GvdeMetni"/>
        <w:spacing w:line="249" w:lineRule="auto"/>
        <w:ind w:right="-2"/>
        <w:jc w:val="both"/>
        <w:rPr>
          <w:bCs/>
          <w:sz w:val="24"/>
          <w:szCs w:val="24"/>
        </w:rPr>
      </w:pPr>
      <w:r w:rsidRPr="00856C74">
        <w:rPr>
          <w:bCs/>
          <w:sz w:val="24"/>
          <w:szCs w:val="24"/>
        </w:rPr>
        <w:t>Ayrıca  5393 sayılı Kanunu</w:t>
      </w:r>
      <w:r>
        <w:rPr>
          <w:bCs/>
          <w:sz w:val="24"/>
          <w:szCs w:val="24"/>
        </w:rPr>
        <w:t>’</w:t>
      </w:r>
      <w:r w:rsidRPr="00856C74">
        <w:rPr>
          <w:bCs/>
          <w:sz w:val="24"/>
          <w:szCs w:val="24"/>
        </w:rPr>
        <w:t>n</w:t>
      </w:r>
      <w:r>
        <w:rPr>
          <w:bCs/>
          <w:sz w:val="24"/>
          <w:szCs w:val="24"/>
        </w:rPr>
        <w:t>un</w:t>
      </w:r>
      <w:r w:rsidRPr="00856C74">
        <w:rPr>
          <w:bCs/>
          <w:sz w:val="24"/>
          <w:szCs w:val="24"/>
        </w:rPr>
        <w:t xml:space="preserve">  75. Maddesi   "c"  bendinde</w:t>
      </w:r>
    </w:p>
    <w:p w:rsidR="00042D93" w:rsidRDefault="00856C74" w:rsidP="00856C74">
      <w:pPr>
        <w:pStyle w:val="GvdeMetni"/>
        <w:spacing w:line="249" w:lineRule="auto"/>
        <w:ind w:right="-2"/>
        <w:jc w:val="both"/>
        <w:rPr>
          <w:bCs/>
          <w:sz w:val="24"/>
          <w:szCs w:val="24"/>
        </w:rPr>
      </w:pPr>
      <w:r w:rsidRPr="00856C74">
        <w:rPr>
          <w:bCs/>
          <w:sz w:val="24"/>
          <w:szCs w:val="24"/>
        </w:rPr>
        <w:t>"c) Kamu kurumu niteliğindeki meslek k</w:t>
      </w:r>
      <w:r>
        <w:rPr>
          <w:bCs/>
          <w:sz w:val="24"/>
          <w:szCs w:val="24"/>
        </w:rPr>
        <w:t>uruluşları, kamu yararın</w:t>
      </w:r>
      <w:r w:rsidRPr="00856C74">
        <w:rPr>
          <w:bCs/>
          <w:sz w:val="24"/>
          <w:szCs w:val="24"/>
        </w:rPr>
        <w:t>a çalışan dernekler, Bakanlar Kurulunca vergi muafiyeti tanınmış vakıflar ve 7/6/2005 tarihli ve 5362 sayılı Esnaf ve Sanatkarlar Meslek Kuruluşları Kanunu kapsamına giren meslek odaları ile ortak  hizmet projeleri gerçekleştirebilir. Diğer demek ve vakıflar ile gerçekleştirilecek ortak hizmet projeleri için mahallin en büyük mülki idare amirinin izninin alınması gerekir." hükmü yer almaktadır.</w:t>
      </w:r>
    </w:p>
    <w:p w:rsidR="00856C74" w:rsidRPr="00856C74" w:rsidRDefault="009D757D" w:rsidP="009D757D">
      <w:pPr>
        <w:pStyle w:val="GvdeMetni"/>
        <w:spacing w:line="249" w:lineRule="auto"/>
        <w:ind w:right="-2" w:firstLine="708"/>
        <w:jc w:val="both"/>
        <w:rPr>
          <w:bCs/>
          <w:sz w:val="24"/>
          <w:szCs w:val="24"/>
        </w:rPr>
      </w:pPr>
      <w:r>
        <w:rPr>
          <w:bCs/>
          <w:sz w:val="24"/>
          <w:szCs w:val="24"/>
        </w:rPr>
        <w:t>İ</w:t>
      </w:r>
      <w:r w:rsidR="00856C74" w:rsidRPr="00856C74">
        <w:rPr>
          <w:bCs/>
          <w:sz w:val="24"/>
          <w:szCs w:val="24"/>
        </w:rPr>
        <w:t>limizde özellikle Suriye kaynaklı dış göçün hızlandığı son yıllarda tüberküloz ile ilgili değişen verilerin değerlendirilmesi ve sunulması amaçlanarak Mersin Üniversitesi Tıp Fakültesi Göğüs Hastalıkları Ana Bilim Dalı tarafından yapılan çalışma  sonucunda;  Mersin ilinde son yıllarda yabancı uyruklu hasta sayısı</w:t>
      </w:r>
      <w:r>
        <w:rPr>
          <w:bCs/>
          <w:sz w:val="24"/>
          <w:szCs w:val="24"/>
        </w:rPr>
        <w:t>nda artış söz konusudur.</w:t>
      </w:r>
      <w:r w:rsidR="00856C74" w:rsidRPr="00856C74">
        <w:rPr>
          <w:bCs/>
          <w:sz w:val="24"/>
          <w:szCs w:val="24"/>
        </w:rPr>
        <w:t xml:space="preserve"> 2010-12 yılları Verem Savaş Derneği kayıtları tarandığında ilimizde benzer toplam hasta sayısında sadece 2 yabancı uyruklu yeni olgunun saptanmışken, 2013 yılı toplam yeni hasta sayısı 205 olu</w:t>
      </w:r>
      <w:r>
        <w:rPr>
          <w:bCs/>
          <w:sz w:val="24"/>
          <w:szCs w:val="24"/>
        </w:rPr>
        <w:t>p,  yabancı uyruklu hasta sayısın</w:t>
      </w:r>
      <w:r w:rsidR="00856C74" w:rsidRPr="00856C74">
        <w:rPr>
          <w:bCs/>
          <w:sz w:val="24"/>
          <w:szCs w:val="24"/>
        </w:rPr>
        <w:t>da 4 kat artış tespit edilmiştir (6 Suriye, 1 Somali, 1  Belçika, yaş  ortalaması 21 yıl ). 2014 yılı ilk 6 ayı verilerine göre yeni olgu sayısı 168 olup bu hastalar</w:t>
      </w:r>
      <w:r>
        <w:rPr>
          <w:bCs/>
          <w:sz w:val="24"/>
          <w:szCs w:val="24"/>
        </w:rPr>
        <w:t>ın</w:t>
      </w:r>
      <w:r w:rsidR="00856C74" w:rsidRPr="00856C74">
        <w:rPr>
          <w:bCs/>
          <w:sz w:val="24"/>
          <w:szCs w:val="24"/>
        </w:rPr>
        <w:t xml:space="preserve"> </w:t>
      </w:r>
      <w:r>
        <w:rPr>
          <w:bCs/>
          <w:sz w:val="24"/>
          <w:szCs w:val="24"/>
        </w:rPr>
        <w:t xml:space="preserve">  </w:t>
      </w:r>
      <w:r w:rsidR="00856C74" w:rsidRPr="00856C74">
        <w:rPr>
          <w:bCs/>
          <w:sz w:val="24"/>
          <w:szCs w:val="24"/>
        </w:rPr>
        <w:t>7 tanesi yabancı uyruklu (tamamı Suriye) ve yaş ortalaması 34 yıldır. Bu konudaki en önemli sorunlardan biri ise özellikle Suriye uyruklu hastaların yak</w:t>
      </w:r>
      <w:r>
        <w:rPr>
          <w:bCs/>
          <w:sz w:val="24"/>
          <w:szCs w:val="24"/>
        </w:rPr>
        <w:t>ın</w:t>
      </w:r>
      <w:r w:rsidR="00856C74" w:rsidRPr="00856C74">
        <w:rPr>
          <w:bCs/>
          <w:sz w:val="24"/>
          <w:szCs w:val="24"/>
        </w:rPr>
        <w:t xml:space="preserve"> temaslı sayıs</w:t>
      </w:r>
      <w:r>
        <w:rPr>
          <w:bCs/>
          <w:sz w:val="24"/>
          <w:szCs w:val="24"/>
        </w:rPr>
        <w:t>ının</w:t>
      </w:r>
      <w:r w:rsidR="00856C74" w:rsidRPr="00856C74">
        <w:rPr>
          <w:bCs/>
          <w:sz w:val="24"/>
          <w:szCs w:val="24"/>
        </w:rPr>
        <w:t xml:space="preserve"> yüksekliğidir (kalabalık halde barınma  koşulları  nedeniyle). Bu durum hastalığ</w:t>
      </w:r>
      <w:r>
        <w:rPr>
          <w:bCs/>
          <w:sz w:val="24"/>
          <w:szCs w:val="24"/>
        </w:rPr>
        <w:t>ın</w:t>
      </w:r>
      <w:r w:rsidR="00856C74" w:rsidRPr="00856C74">
        <w:rPr>
          <w:bCs/>
          <w:sz w:val="24"/>
          <w:szCs w:val="24"/>
        </w:rPr>
        <w:t xml:space="preserve"> hızla yayılması bakımından son derece tehlikeli bir durumdur. Bulaştırıcılığı  en  fazla  olan,  etrafa  mikrop saçan akciğer veremli vakaların tespiti ve tedavisi hastalığ</w:t>
      </w:r>
      <w:r>
        <w:rPr>
          <w:bCs/>
          <w:sz w:val="24"/>
          <w:szCs w:val="24"/>
        </w:rPr>
        <w:t>ın ve salgın</w:t>
      </w:r>
      <w:r w:rsidR="00856C74" w:rsidRPr="00856C74">
        <w:rPr>
          <w:bCs/>
          <w:sz w:val="24"/>
          <w:szCs w:val="24"/>
        </w:rPr>
        <w:t>ların kontrolünde  en  önemli hususlardandır.</w:t>
      </w:r>
    </w:p>
    <w:p w:rsidR="008540C6" w:rsidRPr="00EF0F99" w:rsidRDefault="00856C74" w:rsidP="009D757D">
      <w:pPr>
        <w:pStyle w:val="GvdeMetni"/>
        <w:spacing w:line="249" w:lineRule="auto"/>
        <w:ind w:right="-2" w:firstLine="708"/>
        <w:jc w:val="both"/>
        <w:rPr>
          <w:bCs/>
          <w:sz w:val="24"/>
          <w:szCs w:val="24"/>
        </w:rPr>
      </w:pPr>
      <w:r w:rsidRPr="00856C74">
        <w:rPr>
          <w:bCs/>
          <w:sz w:val="24"/>
          <w:szCs w:val="24"/>
        </w:rPr>
        <w:t>Sözü edilen sorunun boyutların</w:t>
      </w:r>
      <w:r w:rsidR="009D757D">
        <w:rPr>
          <w:bCs/>
          <w:sz w:val="24"/>
          <w:szCs w:val="24"/>
        </w:rPr>
        <w:t>ın</w:t>
      </w:r>
      <w:r w:rsidRPr="00856C74">
        <w:rPr>
          <w:bCs/>
          <w:sz w:val="24"/>
          <w:szCs w:val="24"/>
        </w:rPr>
        <w:t xml:space="preserve"> daha doğru tespiti ve çözümün sağlanabilmesi için Belediye </w:t>
      </w:r>
      <w:r w:rsidR="009D757D" w:rsidRPr="00856C74">
        <w:rPr>
          <w:bCs/>
          <w:sz w:val="24"/>
          <w:szCs w:val="24"/>
        </w:rPr>
        <w:t>Kanunu</w:t>
      </w:r>
      <w:r w:rsidR="009D757D">
        <w:rPr>
          <w:bCs/>
          <w:sz w:val="24"/>
          <w:szCs w:val="24"/>
        </w:rPr>
        <w:t>’</w:t>
      </w:r>
      <w:r w:rsidR="009D757D" w:rsidRPr="00856C74">
        <w:rPr>
          <w:bCs/>
          <w:sz w:val="24"/>
          <w:szCs w:val="24"/>
        </w:rPr>
        <w:t>n</w:t>
      </w:r>
      <w:r w:rsidR="009D757D">
        <w:rPr>
          <w:bCs/>
          <w:sz w:val="24"/>
          <w:szCs w:val="24"/>
        </w:rPr>
        <w:t>un</w:t>
      </w:r>
      <w:r w:rsidRPr="00856C74">
        <w:rPr>
          <w:bCs/>
          <w:sz w:val="24"/>
          <w:szCs w:val="24"/>
        </w:rPr>
        <w:t xml:space="preserve"> 75. Maddesine göre Mersin Verem Savaş Derneği'ne ayni ve nakdi destek verilmesi ve derneğin mobil röntgen cihaz</w:t>
      </w:r>
      <w:r w:rsidR="009D757D">
        <w:rPr>
          <w:bCs/>
          <w:sz w:val="24"/>
          <w:szCs w:val="24"/>
        </w:rPr>
        <w:t>ının</w:t>
      </w:r>
      <w:r w:rsidRPr="00856C74">
        <w:rPr>
          <w:bCs/>
          <w:sz w:val="24"/>
          <w:szCs w:val="24"/>
        </w:rPr>
        <w:t xml:space="preserve"> kullanılarak aktif verem taraması yaptırılması </w:t>
      </w:r>
      <w:r w:rsidR="008540C6" w:rsidRPr="00EF0F99">
        <w:rPr>
          <w:bCs/>
          <w:sz w:val="24"/>
          <w:szCs w:val="24"/>
        </w:rPr>
        <w:t>ile ilgili teklifin</w:t>
      </w:r>
      <w:r w:rsidR="001F7784">
        <w:rPr>
          <w:bCs/>
          <w:sz w:val="24"/>
          <w:szCs w:val="24"/>
        </w:rPr>
        <w:t xml:space="preserve"> gündeme alınarak,</w:t>
      </w:r>
      <w:r w:rsidR="008540C6" w:rsidRPr="00EF0F99">
        <w:rPr>
          <w:bCs/>
          <w:sz w:val="24"/>
          <w:szCs w:val="24"/>
        </w:rPr>
        <w:t xml:space="preserve"> </w:t>
      </w:r>
      <w:r w:rsidR="00E411F0" w:rsidRPr="00E411F0">
        <w:rPr>
          <w:b/>
          <w:bCs/>
          <w:sz w:val="24"/>
          <w:szCs w:val="24"/>
        </w:rPr>
        <w:t>Plan ve Bütçe</w:t>
      </w:r>
      <w:r w:rsidR="00E70B41">
        <w:rPr>
          <w:b/>
          <w:bCs/>
          <w:sz w:val="24"/>
          <w:szCs w:val="24"/>
        </w:rPr>
        <w:t xml:space="preserve"> Komisyonu ile Çevre ve Sağlık</w:t>
      </w:r>
      <w:r w:rsidR="00E411F0">
        <w:rPr>
          <w:bCs/>
          <w:sz w:val="24"/>
          <w:szCs w:val="24"/>
        </w:rPr>
        <w:t xml:space="preserve"> </w:t>
      </w:r>
      <w:r w:rsidR="00EF0F99" w:rsidRPr="00CA302B">
        <w:rPr>
          <w:b/>
          <w:bCs/>
          <w:sz w:val="24"/>
          <w:szCs w:val="24"/>
        </w:rPr>
        <w:t xml:space="preserve">Komisyonu'na </w:t>
      </w:r>
      <w:r w:rsidR="00E70B41" w:rsidRPr="00CA302B">
        <w:rPr>
          <w:b/>
          <w:bCs/>
          <w:sz w:val="24"/>
          <w:szCs w:val="24"/>
        </w:rPr>
        <w:t xml:space="preserve"> müştereken </w:t>
      </w:r>
      <w:r w:rsidR="00EF0F99" w:rsidRPr="00CA302B">
        <w:rPr>
          <w:b/>
          <w:bCs/>
          <w:sz w:val="24"/>
          <w:szCs w:val="24"/>
        </w:rPr>
        <w:t>havalesine</w:t>
      </w:r>
      <w:r w:rsidR="008540C6" w:rsidRPr="00EF0F99">
        <w:rPr>
          <w:bCs/>
          <w:sz w:val="24"/>
          <w:szCs w:val="24"/>
        </w:rPr>
        <w:t>, yapılan iş'ari oylama neticesinde mevcudun oy birliği ile karar verilmiştir.</w:t>
      </w:r>
    </w:p>
    <w:p w:rsidR="00E411F0" w:rsidRPr="00EF0F99" w:rsidRDefault="00E411F0" w:rsidP="00B559E9">
      <w:pPr>
        <w:jc w:val="both"/>
        <w:rPr>
          <w:bCs/>
          <w:sz w:val="24"/>
          <w:szCs w:val="24"/>
        </w:rPr>
      </w:pPr>
      <w:bookmarkStart w:id="0" w:name="_GoBack"/>
      <w:bookmarkEnd w:id="0"/>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8C0B12" w:rsidRPr="00BA0882" w:rsidRDefault="005A6C46" w:rsidP="00B10BD1">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sectPr w:rsidR="008C0B12" w:rsidRPr="00BA0882" w:rsidSect="00CA302B">
      <w:pgSz w:w="11906" w:h="16838"/>
      <w:pgMar w:top="851"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66B" w:rsidRDefault="005F066B" w:rsidP="00F97C21">
      <w:r>
        <w:separator/>
      </w:r>
    </w:p>
  </w:endnote>
  <w:endnote w:type="continuationSeparator" w:id="0">
    <w:p w:rsidR="005F066B" w:rsidRDefault="005F066B"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66B" w:rsidRDefault="005F066B" w:rsidP="00F97C21">
      <w:r>
        <w:separator/>
      </w:r>
    </w:p>
  </w:footnote>
  <w:footnote w:type="continuationSeparator" w:id="0">
    <w:p w:rsidR="005F066B" w:rsidRDefault="005F066B"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42D93"/>
    <w:rsid w:val="00051769"/>
    <w:rsid w:val="00062D2F"/>
    <w:rsid w:val="00067BBB"/>
    <w:rsid w:val="000826F3"/>
    <w:rsid w:val="00083AE7"/>
    <w:rsid w:val="0008443E"/>
    <w:rsid w:val="00085A2D"/>
    <w:rsid w:val="00092AEA"/>
    <w:rsid w:val="00095679"/>
    <w:rsid w:val="000C2153"/>
    <w:rsid w:val="000C4B88"/>
    <w:rsid w:val="000E2C7B"/>
    <w:rsid w:val="000F19BC"/>
    <w:rsid w:val="00105942"/>
    <w:rsid w:val="0011004D"/>
    <w:rsid w:val="001215D6"/>
    <w:rsid w:val="001242B0"/>
    <w:rsid w:val="00130F86"/>
    <w:rsid w:val="00132EB8"/>
    <w:rsid w:val="00137FA4"/>
    <w:rsid w:val="001479F4"/>
    <w:rsid w:val="001839E2"/>
    <w:rsid w:val="001940DF"/>
    <w:rsid w:val="00197263"/>
    <w:rsid w:val="001A13AC"/>
    <w:rsid w:val="001A3DC7"/>
    <w:rsid w:val="001A759F"/>
    <w:rsid w:val="001C49DD"/>
    <w:rsid w:val="001E23A1"/>
    <w:rsid w:val="001F7784"/>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048E"/>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69A1"/>
    <w:rsid w:val="004E6ADD"/>
    <w:rsid w:val="004F20E5"/>
    <w:rsid w:val="004F36D3"/>
    <w:rsid w:val="0050419D"/>
    <w:rsid w:val="00513B76"/>
    <w:rsid w:val="00517BE3"/>
    <w:rsid w:val="005203A6"/>
    <w:rsid w:val="00531541"/>
    <w:rsid w:val="00533F67"/>
    <w:rsid w:val="005361D7"/>
    <w:rsid w:val="00572B6D"/>
    <w:rsid w:val="005A2B47"/>
    <w:rsid w:val="005A46A9"/>
    <w:rsid w:val="005A6C46"/>
    <w:rsid w:val="005C2B04"/>
    <w:rsid w:val="005C6B1F"/>
    <w:rsid w:val="005D3FF8"/>
    <w:rsid w:val="005D6B0A"/>
    <w:rsid w:val="005E6671"/>
    <w:rsid w:val="005F066B"/>
    <w:rsid w:val="00615082"/>
    <w:rsid w:val="006150A6"/>
    <w:rsid w:val="00617380"/>
    <w:rsid w:val="00637530"/>
    <w:rsid w:val="0064364B"/>
    <w:rsid w:val="0065199A"/>
    <w:rsid w:val="006558D5"/>
    <w:rsid w:val="00673560"/>
    <w:rsid w:val="0068359E"/>
    <w:rsid w:val="00686D7B"/>
    <w:rsid w:val="006B31D2"/>
    <w:rsid w:val="006D2FE0"/>
    <w:rsid w:val="006E5DE7"/>
    <w:rsid w:val="006F1B31"/>
    <w:rsid w:val="006F2333"/>
    <w:rsid w:val="006F4A97"/>
    <w:rsid w:val="007010F3"/>
    <w:rsid w:val="00703D21"/>
    <w:rsid w:val="00710525"/>
    <w:rsid w:val="00714DA4"/>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3AFA"/>
    <w:rsid w:val="00834587"/>
    <w:rsid w:val="008355B3"/>
    <w:rsid w:val="008540C6"/>
    <w:rsid w:val="00856C74"/>
    <w:rsid w:val="00866F53"/>
    <w:rsid w:val="008A6016"/>
    <w:rsid w:val="008B65E6"/>
    <w:rsid w:val="008C0B12"/>
    <w:rsid w:val="008C322E"/>
    <w:rsid w:val="008D27B4"/>
    <w:rsid w:val="008D2D88"/>
    <w:rsid w:val="008E1C25"/>
    <w:rsid w:val="00900DF5"/>
    <w:rsid w:val="00904BDF"/>
    <w:rsid w:val="00916CE9"/>
    <w:rsid w:val="00931795"/>
    <w:rsid w:val="00932633"/>
    <w:rsid w:val="00933975"/>
    <w:rsid w:val="0095009E"/>
    <w:rsid w:val="009736E6"/>
    <w:rsid w:val="00974368"/>
    <w:rsid w:val="009827C0"/>
    <w:rsid w:val="0098399C"/>
    <w:rsid w:val="009A5EFA"/>
    <w:rsid w:val="009A74BB"/>
    <w:rsid w:val="009B13B1"/>
    <w:rsid w:val="009C2E10"/>
    <w:rsid w:val="009D757D"/>
    <w:rsid w:val="009F4F7F"/>
    <w:rsid w:val="00A02378"/>
    <w:rsid w:val="00A12060"/>
    <w:rsid w:val="00A253C5"/>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8442F"/>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92CBD"/>
    <w:rsid w:val="00C94DBA"/>
    <w:rsid w:val="00CA2EF5"/>
    <w:rsid w:val="00CA302B"/>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411F0"/>
    <w:rsid w:val="00E70B41"/>
    <w:rsid w:val="00E74CDC"/>
    <w:rsid w:val="00E7519E"/>
    <w:rsid w:val="00E8195F"/>
    <w:rsid w:val="00EA5161"/>
    <w:rsid w:val="00EA5272"/>
    <w:rsid w:val="00EC2650"/>
    <w:rsid w:val="00EC5C20"/>
    <w:rsid w:val="00ED1057"/>
    <w:rsid w:val="00EE48E2"/>
    <w:rsid w:val="00EE7A92"/>
    <w:rsid w:val="00EF0F99"/>
    <w:rsid w:val="00EF3CFA"/>
    <w:rsid w:val="00EF5111"/>
    <w:rsid w:val="00F00EA0"/>
    <w:rsid w:val="00F142A3"/>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3059BA-C6DF-4291-9346-BDCE7762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1F7784"/>
    <w:rPr>
      <w:rFonts w:ascii="Segoe UI" w:hAnsi="Segoe UI" w:cs="Segoe UI"/>
      <w:sz w:val="18"/>
      <w:szCs w:val="18"/>
    </w:rPr>
  </w:style>
  <w:style w:type="character" w:customStyle="1" w:styleId="BalonMetniChar">
    <w:name w:val="Balon Metni Char"/>
    <w:basedOn w:val="VarsaylanParagrafYazTipi"/>
    <w:link w:val="BalonMetni"/>
    <w:semiHidden/>
    <w:rsid w:val="001F778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763</Words>
  <Characters>4354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Mustafa YILDIRIM</cp:lastModifiedBy>
  <cp:revision>8</cp:revision>
  <cp:lastPrinted>2016-01-11T16:41:00Z</cp:lastPrinted>
  <dcterms:created xsi:type="dcterms:W3CDTF">2016-01-10T08:55:00Z</dcterms:created>
  <dcterms:modified xsi:type="dcterms:W3CDTF">2016-01-12T06:34:00Z</dcterms:modified>
</cp:coreProperties>
</file>